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New Application Form – Part B</w:t>
      </w:r>
    </w:p>
    <w:p w:rsidR="00000000" w:rsidDel="00000000" w:rsidP="00000000" w:rsidRDefault="00000000" w:rsidRPr="00000000" w14:paraId="00000003">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(Part A </w:t>
      </w:r>
      <w:r w:rsidDel="00000000" w:rsidR="00000000" w:rsidRPr="00000000">
        <w:rPr>
          <w:rFonts w:ascii="Calibri" w:cs="Calibri" w:eastAsia="Calibri" w:hAnsi="Calibri"/>
          <w:i w:val="1"/>
          <w:iCs w:val="1"/>
          <w:sz w:val="22"/>
          <w:szCs w:val="22"/>
          <w:u w:val="single"/>
          <w:rtl w:val="0"/>
        </w:rPr>
        <w:t xml:space="preserve">must</w:t>
      </w:r>
      <w:r w:rsidDel="00000000" w:rsidR="00000000" w:rsidRPr="00000000">
        <w:rPr>
          <w:rFonts w:ascii="Calibri" w:cs="Calibri" w:eastAsia="Calibri" w:hAnsi="Calibri"/>
          <w:i w:val="1"/>
          <w:iCs w:val="1"/>
          <w:sz w:val="22"/>
          <w:szCs w:val="22"/>
          <w:rtl w:val="0"/>
        </w:rPr>
        <w:t xml:space="preserve"> be completed and submitted with Part B)</w:t>
      </w:r>
    </w:p>
    <w:p w:rsidR="00000000" w:rsidDel="00000000" w:rsidP="00000000" w:rsidRDefault="00000000" w:rsidRPr="00000000" w14:paraId="00000005">
      <w:pPr>
        <w:jc w:val="cente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Complete Part B in its entirety with appropriate detail.</w:t>
      </w:r>
    </w:p>
    <w:p w:rsidR="00000000" w:rsidDel="00000000" w:rsidP="00000000" w:rsidRDefault="00000000" w:rsidRPr="00000000" w14:paraId="00000006">
      <w:pPr>
        <w:jc w:val="center"/>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Insufficient information will cause significant delays to the review process</w:t>
      </w:r>
    </w:p>
    <w:p w:rsidR="00000000" w:rsidDel="00000000" w:rsidP="00000000" w:rsidRDefault="00000000" w:rsidRPr="00000000" w14:paraId="00000007">
      <w:pPr>
        <w:jc w:val="center"/>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08">
      <w:pPr>
        <w:ind w:firstLine="360"/>
        <w:jc w:val="center"/>
        <w:rPr>
          <w:rFonts w:ascii="Calibri" w:cs="Calibri" w:eastAsia="Calibri" w:hAnsi="Calibri"/>
          <w:b w:val="1"/>
          <w:bCs w:val="1"/>
          <w:sz w:val="28"/>
          <w:szCs w:val="28"/>
        </w:rPr>
      </w:pPr>
      <w:r w:rsidDel="00000000" w:rsidR="00000000" w:rsidRPr="00000000">
        <w:rPr>
          <w:rtl w:val="0"/>
        </w:rPr>
      </w:r>
    </w:p>
    <w:tbl>
      <w:tblPr>
        <w:tblStyle w:val="Table1"/>
        <w:tblW w:w="1018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97"/>
        <w:gridCol w:w="5891"/>
        <w:tblGridChange w:id="0">
          <w:tblGrid>
            <w:gridCol w:w="4297"/>
            <w:gridCol w:w="5891"/>
          </w:tblGrid>
        </w:tblGridChange>
      </w:tblGrid>
      <w:tr>
        <w:trPr>
          <w:cantSplit w:val="0"/>
          <w:trHeight w:val="3168" w:hRule="atLeast"/>
          <w:tblHeader w:val="0"/>
        </w:trPr>
        <w:tc>
          <w:tcPr/>
          <w:p w:rsidR="00000000" w:rsidDel="00000000" w:rsidP="00000000" w:rsidRDefault="00000000" w:rsidRPr="00000000" w14:paraId="0000000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Study Purpose and Objectives</w:t>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Provide a clear and concise statement of the purpose of the research.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List the primary, secondary, and any exploratory objectives of the study.</w:t>
            </w:r>
            <w:r w:rsidDel="00000000" w:rsidR="00000000" w:rsidRPr="00000000">
              <w:rPr>
                <w:rtl w:val="0"/>
              </w:rPr>
            </w:r>
          </w:p>
        </w:tc>
        <w:tc>
          <w:tcPr/>
          <w:p w:rsidR="00000000" w:rsidDel="00000000" w:rsidP="00000000" w:rsidRDefault="00000000" w:rsidRPr="00000000" w14:paraId="0000000E">
            <w:pPr>
              <w:rPr>
                <w:rFonts w:ascii="Calibri" w:cs="Calibri" w:eastAsia="Calibri" w:hAnsi="Calibri"/>
                <w:sz w:val="22"/>
                <w:szCs w:val="22"/>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Subjects and Recruitment Method</w:t>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Provide a description of the study population and the source of subjects.</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Provide the estimated number of subjects.</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the criteria that define who will be included and excluded in your study.</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when, where, and how potential subjects will be recruited.</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17">
            <w:pPr>
              <w:rPr>
                <w:rFonts w:ascii="Calibri" w:cs="Calibri" w:eastAsia="Calibri" w:hAnsi="Calibri"/>
                <w:sz w:val="22"/>
                <w:szCs w:val="22"/>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1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Procedures and Analysis Plan</w:t>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all research procedures being performed and when they are performed.</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the methods/tools/instruments for collecting data.</w:t>
            </w:r>
          </w:p>
          <w:p w:rsidR="00000000" w:rsidDel="00000000" w:rsidP="00000000" w:rsidRDefault="00000000" w:rsidRPr="00000000" w14:paraId="000000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Specify how data will be analyzed.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F">
            <w:pPr>
              <w:rPr>
                <w:rFonts w:ascii="Calibri" w:cs="Calibri" w:eastAsia="Calibri" w:hAnsi="Calibri"/>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2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Risks </w:t>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List the reasonably foreseeable risks, discomforts, hazards, or inconveniences to the subjects related to the participation in the research. </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39"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Explain the strategies that will be used to minimize </w:t>
            </w:r>
            <w:r w:rsidDel="00000000" w:rsidR="00000000" w:rsidRPr="00000000">
              <w:rPr>
                <w:rFonts w:ascii="Calibri" w:cs="Calibri" w:eastAsia="Calibri" w:hAnsi="Calibri"/>
                <w:b w:val="0"/>
                <w:bCs w:val="0"/>
                <w:i w:val="1"/>
                <w:iCs w:val="1"/>
                <w:smallCaps w:val="0"/>
                <w:strike w:val="0"/>
                <w:color w:val="000000"/>
                <w:sz w:val="20"/>
                <w:szCs w:val="20"/>
                <w:u w:val="single"/>
                <w:shd w:fill="auto" w:val="clear"/>
                <w:vertAlign w:val="baseline"/>
                <w:rtl w:val="0"/>
              </w:rPr>
              <w:t xml:space="preserve">each</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potential risk.</w:t>
            </w:r>
          </w:p>
          <w:p w:rsidR="00000000" w:rsidDel="00000000" w:rsidP="00000000" w:rsidRDefault="00000000" w:rsidRPr="00000000" w14:paraId="00000025">
            <w:pPr>
              <w:rPr>
                <w:rFonts w:ascii="Calibri" w:cs="Calibri" w:eastAsia="Calibri" w:hAnsi="Calibri"/>
                <w:i w:val="1"/>
                <w:iCs w:val="1"/>
                <w:sz w:val="20"/>
                <w:szCs w:val="20"/>
              </w:rPr>
            </w:pPr>
            <w:r w:rsidDel="00000000" w:rsidR="00000000" w:rsidRPr="00000000">
              <w:rPr>
                <w:rtl w:val="0"/>
              </w:rPr>
            </w:r>
          </w:p>
        </w:tc>
        <w:tc>
          <w:tcPr/>
          <w:p w:rsidR="00000000" w:rsidDel="00000000" w:rsidP="00000000" w:rsidRDefault="00000000" w:rsidRPr="00000000" w14:paraId="00000026">
            <w:pPr>
              <w:rPr>
                <w:rFonts w:ascii="Calibri" w:cs="Calibri" w:eastAsia="Calibri" w:hAnsi="Calibri"/>
                <w:sz w:val="22"/>
                <w:szCs w:val="22"/>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2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Benefits</w:t>
            </w:r>
          </w:p>
          <w:p w:rsidR="00000000" w:rsidDel="00000000" w:rsidP="00000000" w:rsidRDefault="00000000" w:rsidRPr="00000000" w14:paraId="00000029">
            <w:pPr>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the potential benefits that individual subjects may experience from taking part in the research.</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For course/extra credit, alternative non-research assignments must be offered for an equal amount of credit.</w:t>
            </w:r>
          </w:p>
          <w:p w:rsidR="00000000" w:rsidDel="00000000" w:rsidP="00000000" w:rsidRDefault="00000000" w:rsidRPr="00000000" w14:paraId="0000002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2D">
            <w:pPr>
              <w:rPr>
                <w:rFonts w:ascii="Calibri" w:cs="Calibri" w:eastAsia="Calibri" w:hAnsi="Calibri"/>
                <w:sz w:val="22"/>
                <w:szCs w:val="22"/>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2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Costs to Subjects </w:t>
            </w:r>
          </w:p>
          <w:p w:rsidR="00000000" w:rsidDel="00000000" w:rsidP="00000000" w:rsidRDefault="00000000" w:rsidRPr="00000000" w14:paraId="00000030">
            <w:pPr>
              <w:rPr>
                <w:rFonts w:ascii="Calibri" w:cs="Calibri" w:eastAsia="Calibri" w:hAnsi="Calibri"/>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any costs or expenses (monetary or non-monetary) subjects will incur because of participation.</w:t>
            </w:r>
            <w:r w:rsidDel="00000000" w:rsidR="00000000" w:rsidRPr="00000000">
              <w:rPr>
                <w:rtl w:val="0"/>
              </w:rPr>
            </w:r>
          </w:p>
          <w:p w:rsidR="00000000" w:rsidDel="00000000" w:rsidP="00000000" w:rsidRDefault="00000000" w:rsidRPr="00000000" w14:paraId="00000032">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3">
            <w:pPr>
              <w:rPr>
                <w:rFonts w:ascii="Calibri" w:cs="Calibri" w:eastAsia="Calibri" w:hAnsi="Calibri"/>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3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Informed Consent/Assent </w:t>
            </w:r>
          </w:p>
          <w:p w:rsidR="00000000" w:rsidDel="00000000" w:rsidP="00000000" w:rsidRDefault="00000000" w:rsidRPr="00000000" w14:paraId="00000036">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the informed consent process, including when, where, and how subjects will provide consent.</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If the research involves a vulnerable population, describe the procedures for obtaining consent and/or assent.</w:t>
            </w:r>
          </w:p>
          <w:p w:rsidR="00000000" w:rsidDel="00000000" w:rsidP="00000000" w:rsidRDefault="00000000" w:rsidRPr="00000000" w14:paraId="00000039">
            <w:pPr>
              <w:jc w:val="center"/>
              <w:rPr>
                <w:rFonts w:ascii="Calibri" w:cs="Calibri" w:eastAsia="Calibri" w:hAnsi="Calibri"/>
              </w:rPr>
            </w:pPr>
            <w:r w:rsidDel="00000000" w:rsidR="00000000" w:rsidRPr="00000000">
              <w:rPr>
                <w:rtl w:val="0"/>
              </w:rPr>
            </w:r>
          </w:p>
        </w:tc>
        <w:tc>
          <w:tcPr/>
          <w:p w:rsidR="00000000" w:rsidDel="00000000" w:rsidP="00000000" w:rsidRDefault="00000000" w:rsidRPr="00000000" w14:paraId="0000003A">
            <w:pPr>
              <w:rPr>
                <w:rFonts w:ascii="Calibri" w:cs="Calibri" w:eastAsia="Calibri" w:hAnsi="Calibri"/>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3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Deception</w:t>
            </w:r>
          </w:p>
          <w:p w:rsidR="00000000" w:rsidDel="00000000" w:rsidP="00000000" w:rsidRDefault="00000000" w:rsidRPr="00000000" w14:paraId="0000003D">
            <w:pPr>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Describe if your study will withhold information (incomplete disclosure) from subjects or involve deception regarding the purpose of the research or the nature of the intervention, interaction, or procedures.</w:t>
            </w:r>
            <w:r w:rsidDel="00000000" w:rsidR="00000000" w:rsidRPr="00000000">
              <w:rPr>
                <w:rtl w:val="0"/>
              </w:rPr>
            </w:r>
          </w:p>
        </w:tc>
        <w:tc>
          <w:tcPr/>
          <w:p w:rsidR="00000000" w:rsidDel="00000000" w:rsidP="00000000" w:rsidRDefault="00000000" w:rsidRPr="00000000" w14:paraId="0000003F">
            <w:pPr>
              <w:rPr>
                <w:rFonts w:ascii="Calibri" w:cs="Calibri" w:eastAsia="Calibri" w:hAnsi="Calibri"/>
              </w:rPr>
            </w:pPr>
            <w:r w:rsidDel="00000000" w:rsidR="00000000" w:rsidRPr="00000000">
              <w:rPr>
                <w:rtl w:val="0"/>
              </w:rPr>
            </w:r>
          </w:p>
        </w:tc>
      </w:tr>
      <w:tr>
        <w:trPr>
          <w:cantSplit w:val="0"/>
          <w:trHeight w:val="3168" w:hRule="atLeast"/>
          <w:tblHeader w:val="0"/>
        </w:trPr>
        <w:tc>
          <w:tcPr/>
          <w:p w:rsidR="00000000" w:rsidDel="00000000" w:rsidP="00000000" w:rsidRDefault="00000000" w:rsidRPr="00000000" w14:paraId="0000004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Privacy</w:t>
            </w:r>
          </w:p>
          <w:p w:rsidR="00000000" w:rsidDel="00000000" w:rsidP="00000000" w:rsidRDefault="00000000" w:rsidRPr="00000000" w14:paraId="00000042">
            <w:pPr>
              <w:rPr>
                <w:rFonts w:ascii="Calibri" w:cs="Calibri" w:eastAsia="Calibri" w:hAnsi="Calibri"/>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8" w:right="0" w:hanging="180"/>
              <w:jc w:val="left"/>
              <w:rPr>
                <w:b w:val="0"/>
                <w:bCs w:val="0"/>
                <w:i w:val="1"/>
                <w:iCs w:val="1"/>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Explain the precautions that will be taken to protect privacy and confidentiality of subject data and information, and how these precautions will be communicated to subjects (during informed consent or another process).  </w:t>
            </w:r>
          </w:p>
          <w:p w:rsidR="00000000" w:rsidDel="00000000" w:rsidP="00000000" w:rsidRDefault="00000000" w:rsidRPr="00000000" w14:paraId="00000044">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5">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6">
      <w:pPr>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7">
      <w:pPr>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8">
      <w:pPr>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9">
      <w:pPr>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4A">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REQUIRED ADDITIONAL ATTACHMENTS</w:t>
      </w:r>
    </w:p>
    <w:p w:rsidR="00000000" w:rsidDel="00000000" w:rsidP="00000000" w:rsidRDefault="00000000" w:rsidRPr="00000000" w14:paraId="0000004B">
      <w:pPr>
        <w:jc w:val="cente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4C">
      <w:pPr>
        <w:ind w:left="360" w:firstLine="0"/>
        <w:jc w:val="center"/>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 xml:space="preserve">Attach final versions of the following documents as applicable to your study</w:t>
      </w:r>
      <w:r w:rsidDel="00000000" w:rsidR="00000000" w:rsidRPr="00000000">
        <w:rPr>
          <w:rFonts w:ascii="Calibri" w:cs="Calibri" w:eastAsia="Calibri" w:hAnsi="Calibri"/>
          <w:i w:val="1"/>
          <w:iCs w:val="1"/>
          <w:color w:val="000000"/>
          <w:rtl w:val="0"/>
        </w:rPr>
        <w:t xml:space="preserve">:</w:t>
      </w:r>
    </w:p>
    <w:p w:rsidR="00000000" w:rsidDel="00000000" w:rsidP="00000000" w:rsidRDefault="00000000" w:rsidRPr="00000000" w14:paraId="0000004D">
      <w:pPr>
        <w:ind w:left="36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E">
      <w:pPr>
        <w:numPr>
          <w:ilvl w:val="0"/>
          <w:numId w:val="2"/>
        </w:numPr>
        <w:ind w:left="1080" w:hanging="360"/>
        <w:rPr>
          <w:color w:val="000000"/>
        </w:rPr>
      </w:pPr>
      <w:r w:rsidDel="00000000" w:rsidR="00000000" w:rsidRPr="00000000">
        <w:rPr>
          <w:rFonts w:ascii="Calibri" w:cs="Calibri" w:eastAsia="Calibri" w:hAnsi="Calibri"/>
          <w:color w:val="000000"/>
          <w:rtl w:val="0"/>
        </w:rPr>
        <w:t xml:space="preserve">New Application Form – Part A </w:t>
      </w:r>
      <w:r w:rsidDel="00000000" w:rsidR="00000000" w:rsidRPr="00000000">
        <w:rPr>
          <w:rFonts w:ascii="Calibri" w:cs="Calibri" w:eastAsia="Calibri" w:hAnsi="Calibri"/>
          <w:i w:val="1"/>
          <w:iCs w:val="1"/>
          <w:color w:val="000000"/>
          <w:rtl w:val="0"/>
        </w:rPr>
        <w:t xml:space="preserve">(required)</w:t>
      </w:r>
      <w:r w:rsidDel="00000000" w:rsidR="00000000" w:rsidRPr="00000000">
        <w:rPr>
          <w:rtl w:val="0"/>
        </w:rPr>
      </w:r>
    </w:p>
    <w:p w:rsidR="00000000" w:rsidDel="00000000" w:rsidP="00000000" w:rsidRDefault="00000000" w:rsidRPr="00000000" w14:paraId="0000004F">
      <w:pPr>
        <w:numPr>
          <w:ilvl w:val="0"/>
          <w:numId w:val="2"/>
        </w:numPr>
        <w:ind w:left="1080" w:hanging="360"/>
        <w:rPr>
          <w:color w:val="000000"/>
        </w:rPr>
      </w:pPr>
      <w:r w:rsidDel="00000000" w:rsidR="00000000" w:rsidRPr="00000000">
        <w:rPr>
          <w:rFonts w:ascii="Calibri" w:cs="Calibri" w:eastAsia="Calibri" w:hAnsi="Calibri"/>
          <w:color w:val="000000"/>
          <w:rtl w:val="0"/>
        </w:rPr>
        <w:t xml:space="preserve">Informed Consent/Assent Documents </w:t>
      </w:r>
      <w:r w:rsidDel="00000000" w:rsidR="00000000" w:rsidRPr="00000000">
        <w:rPr>
          <w:rFonts w:ascii="Calibri" w:cs="Calibri" w:eastAsia="Calibri" w:hAnsi="Calibri"/>
          <w:i w:val="1"/>
          <w:iCs w:val="1"/>
          <w:color w:val="000000"/>
          <w:rtl w:val="0"/>
        </w:rPr>
        <w:t xml:space="preserve">(and translated versions if necessary)</w:t>
      </w:r>
      <w:r w:rsidDel="00000000" w:rsidR="00000000" w:rsidRPr="00000000">
        <w:rPr>
          <w:rtl w:val="0"/>
        </w:rPr>
      </w:r>
    </w:p>
    <w:p w:rsidR="00000000" w:rsidDel="00000000" w:rsidP="00000000" w:rsidRDefault="00000000" w:rsidRPr="00000000" w14:paraId="00000050">
      <w:pPr>
        <w:numPr>
          <w:ilvl w:val="0"/>
          <w:numId w:val="2"/>
        </w:numPr>
        <w:ind w:left="1080" w:hanging="360"/>
        <w:rPr>
          <w:color w:val="000000"/>
        </w:rPr>
      </w:pPr>
      <w:r w:rsidDel="00000000" w:rsidR="00000000" w:rsidRPr="00000000">
        <w:rPr>
          <w:rFonts w:ascii="Calibri" w:cs="Calibri" w:eastAsia="Calibri" w:hAnsi="Calibri"/>
          <w:color w:val="000000"/>
          <w:rtl w:val="0"/>
        </w:rPr>
        <w:t xml:space="preserve">Survey instruments </w:t>
      </w:r>
      <w:r w:rsidDel="00000000" w:rsidR="00000000" w:rsidRPr="00000000">
        <w:rPr>
          <w:rFonts w:ascii="Calibri" w:cs="Calibri" w:eastAsia="Calibri" w:hAnsi="Calibri"/>
          <w:i w:val="1"/>
          <w:iCs w:val="1"/>
          <w:color w:val="000000"/>
          <w:rtl w:val="0"/>
        </w:rPr>
        <w:t xml:space="preserve">(and translated versions if necessary)</w:t>
      </w:r>
      <w:r w:rsidDel="00000000" w:rsidR="00000000" w:rsidRPr="00000000">
        <w:rPr>
          <w:rtl w:val="0"/>
        </w:rPr>
      </w:r>
    </w:p>
    <w:p w:rsidR="00000000" w:rsidDel="00000000" w:rsidP="00000000" w:rsidRDefault="00000000" w:rsidRPr="00000000" w14:paraId="00000051">
      <w:pPr>
        <w:numPr>
          <w:ilvl w:val="0"/>
          <w:numId w:val="2"/>
        </w:numPr>
        <w:ind w:left="1080" w:hanging="360"/>
        <w:rPr>
          <w:color w:val="000000"/>
        </w:rPr>
      </w:pPr>
      <w:r w:rsidDel="00000000" w:rsidR="00000000" w:rsidRPr="00000000">
        <w:rPr>
          <w:rFonts w:ascii="Calibri" w:cs="Calibri" w:eastAsia="Calibri" w:hAnsi="Calibri"/>
          <w:color w:val="000000"/>
          <w:rtl w:val="0"/>
        </w:rPr>
        <w:t xml:space="preserve">Interview questions </w:t>
      </w:r>
      <w:r w:rsidDel="00000000" w:rsidR="00000000" w:rsidRPr="00000000">
        <w:rPr>
          <w:rFonts w:ascii="Calibri" w:cs="Calibri" w:eastAsia="Calibri" w:hAnsi="Calibri"/>
          <w:i w:val="1"/>
          <w:iCs w:val="1"/>
          <w:color w:val="000000"/>
          <w:rtl w:val="0"/>
        </w:rPr>
        <w:t xml:space="preserve">(and translated versions if necessary)</w:t>
      </w:r>
      <w:r w:rsidDel="00000000" w:rsidR="00000000" w:rsidRPr="00000000">
        <w:rPr>
          <w:rtl w:val="0"/>
        </w:rPr>
      </w:r>
    </w:p>
    <w:p w:rsidR="00000000" w:rsidDel="00000000" w:rsidP="00000000" w:rsidRDefault="00000000" w:rsidRPr="00000000" w14:paraId="00000052">
      <w:pPr>
        <w:numPr>
          <w:ilvl w:val="0"/>
          <w:numId w:val="2"/>
        </w:numPr>
        <w:ind w:left="1080" w:hanging="360"/>
        <w:rPr>
          <w:color w:val="000000"/>
        </w:rPr>
      </w:pPr>
      <w:r w:rsidDel="00000000" w:rsidR="00000000" w:rsidRPr="00000000">
        <w:rPr>
          <w:rFonts w:ascii="Calibri" w:cs="Calibri" w:eastAsia="Calibri" w:hAnsi="Calibri"/>
          <w:color w:val="000000"/>
          <w:rtl w:val="0"/>
        </w:rPr>
        <w:t xml:space="preserve">Focus group instructions/questions </w:t>
      </w:r>
      <w:r w:rsidDel="00000000" w:rsidR="00000000" w:rsidRPr="00000000">
        <w:rPr>
          <w:rFonts w:ascii="Calibri" w:cs="Calibri" w:eastAsia="Calibri" w:hAnsi="Calibri"/>
          <w:i w:val="1"/>
          <w:iCs w:val="1"/>
          <w:color w:val="000000"/>
          <w:rtl w:val="0"/>
        </w:rPr>
        <w:t xml:space="preserve">(and translated versions if necessary)</w:t>
      </w:r>
      <w:r w:rsidDel="00000000" w:rsidR="00000000" w:rsidRPr="00000000">
        <w:rPr>
          <w:rtl w:val="0"/>
        </w:rPr>
      </w:r>
    </w:p>
    <w:p w:rsidR="00000000" w:rsidDel="00000000" w:rsidP="00000000" w:rsidRDefault="00000000" w:rsidRPr="00000000" w14:paraId="00000053">
      <w:pPr>
        <w:numPr>
          <w:ilvl w:val="0"/>
          <w:numId w:val="2"/>
        </w:numPr>
        <w:ind w:left="1080" w:hanging="360"/>
        <w:rPr>
          <w:color w:val="000000"/>
        </w:rPr>
      </w:pPr>
      <w:r w:rsidDel="00000000" w:rsidR="00000000" w:rsidRPr="00000000">
        <w:rPr>
          <w:rFonts w:ascii="Calibri" w:cs="Calibri" w:eastAsia="Calibri" w:hAnsi="Calibri"/>
          <w:color w:val="000000"/>
          <w:rtl w:val="0"/>
        </w:rPr>
        <w:t xml:space="preserve">Observation data collection sheets</w:t>
      </w:r>
    </w:p>
    <w:p w:rsidR="00000000" w:rsidDel="00000000" w:rsidP="00000000" w:rsidRDefault="00000000" w:rsidRPr="00000000" w14:paraId="00000054">
      <w:pPr>
        <w:numPr>
          <w:ilvl w:val="0"/>
          <w:numId w:val="2"/>
        </w:numPr>
        <w:ind w:left="1080" w:hanging="360"/>
        <w:rPr>
          <w:color w:val="000000"/>
        </w:rPr>
      </w:pPr>
      <w:r w:rsidDel="00000000" w:rsidR="00000000" w:rsidRPr="00000000">
        <w:rPr>
          <w:rFonts w:ascii="Calibri" w:cs="Calibri" w:eastAsia="Calibri" w:hAnsi="Calibri"/>
          <w:color w:val="000000"/>
          <w:rtl w:val="0"/>
        </w:rPr>
        <w:t xml:space="preserve">All recruitment materials including flyers, emails, social media posts, etc.</w:t>
      </w:r>
    </w:p>
    <w:p w:rsidR="00000000" w:rsidDel="00000000" w:rsidP="00000000" w:rsidRDefault="00000000" w:rsidRPr="00000000" w14:paraId="00000055">
      <w:pPr>
        <w:numPr>
          <w:ilvl w:val="0"/>
          <w:numId w:val="2"/>
        </w:numPr>
        <w:ind w:left="1080" w:hanging="360"/>
        <w:rPr>
          <w:color w:val="000000"/>
        </w:rPr>
      </w:pPr>
      <w:r w:rsidDel="00000000" w:rsidR="00000000" w:rsidRPr="00000000">
        <w:rPr>
          <w:rFonts w:ascii="Calibri" w:cs="Calibri" w:eastAsia="Calibri" w:hAnsi="Calibri"/>
          <w:rtl w:val="0"/>
        </w:rPr>
        <w:t xml:space="preserve">CITI completion report(s)</w:t>
      </w:r>
      <w:r w:rsidDel="00000000" w:rsidR="00000000" w:rsidRPr="00000000">
        <w:rPr>
          <w:rtl w:val="0"/>
        </w:rPr>
      </w:r>
    </w:p>
    <w:p w:rsidR="00000000" w:rsidDel="00000000" w:rsidP="00000000" w:rsidRDefault="00000000" w:rsidRPr="00000000" w14:paraId="00000056">
      <w:pPr>
        <w:numPr>
          <w:ilvl w:val="0"/>
          <w:numId w:val="2"/>
        </w:numPr>
        <w:ind w:left="1080" w:right="-720" w:hanging="360"/>
        <w:rPr>
          <w:color w:val="000000"/>
        </w:rPr>
      </w:pPr>
      <w:r w:rsidDel="00000000" w:rsidR="00000000" w:rsidRPr="00000000">
        <w:rPr>
          <w:rFonts w:ascii="Calibri" w:cs="Calibri" w:eastAsia="Calibri" w:hAnsi="Calibri"/>
          <w:color w:val="000000"/>
          <w:rtl w:val="0"/>
        </w:rPr>
        <w:t xml:space="preserve">Documentation of Permission from non-CSP study sites</w:t>
      </w:r>
    </w:p>
    <w:p w:rsidR="00000000" w:rsidDel="00000000" w:rsidP="00000000" w:rsidRDefault="00000000" w:rsidRPr="00000000" w14:paraId="00000057">
      <w:pPr>
        <w:numPr>
          <w:ilvl w:val="0"/>
          <w:numId w:val="2"/>
        </w:numPr>
        <w:ind w:left="1080" w:right="-720" w:hanging="360"/>
        <w:rPr>
          <w:color w:val="000000"/>
        </w:rPr>
      </w:pPr>
      <w:r w:rsidDel="00000000" w:rsidR="00000000" w:rsidRPr="00000000">
        <w:rPr>
          <w:rFonts w:ascii="Calibri" w:cs="Calibri" w:eastAsia="Calibri" w:hAnsi="Calibri"/>
          <w:color w:val="000000"/>
          <w:rtl w:val="0"/>
        </w:rPr>
        <w:t xml:space="preserve">All additional forms as needed</w:t>
      </w:r>
    </w:p>
    <w:p w:rsidR="00000000" w:rsidDel="00000000" w:rsidP="00000000" w:rsidRDefault="00000000" w:rsidRPr="00000000" w14:paraId="00000058">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9">
      <w:pP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sectPr>
      <w:headerReference r:id="rId6" w:type="default"/>
      <w:headerReference r:id="rId7" w:type="first"/>
      <w:headerReference r:id="rId8" w:type="even"/>
      <w:footerReference r:id="rId9" w:type="default"/>
      <w:footerReference r:id="rId10" w:type="first"/>
      <w:pgSz w:h="15840" w:w="12240" w:orient="portrait"/>
      <w:pgMar w:bottom="1440" w:top="1440" w:left="1440" w:right="1440" w:header="720"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hanging="90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Version: 7.1.2026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hanging="900"/>
      <w:jc w:val="left"/>
      <w:rPr>
        <w:rFonts w:ascii="Times New Roman" w:cs="Times New Roman" w:eastAsia="Times New Roman" w:hAnsi="Times New Roman"/>
        <w:b w:val="0"/>
        <w:bCs w:val="0"/>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Version: 7.1.2026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0"/>
        <w:szCs w:val="20"/>
        <w:u w:val="none"/>
        <w:shd w:fill="auto" w:val="clear"/>
        <w:vertAlign w:val="baseline"/>
      </w:rPr>
      <w:drawing>
        <wp:inline distB="0" distT="0" distL="0" distR="0">
          <wp:extent cx="2406632" cy="361251"/>
          <wp:effectExtent b="0" l="0" r="0" t="0"/>
          <wp:docPr descr="A blue text on a black background&#10;&#10;AI-generated content may be incorrect." id="1" name="image1.png"/>
          <a:graphic>
            <a:graphicData uri="http://schemas.openxmlformats.org/drawingml/2006/picture">
              <pic:pic>
                <pic:nvPicPr>
                  <pic:cNvPr descr="A blue text on a black background&#10;&#10;AI-generated content may be incorrect." id="0" name="image1.png"/>
                  <pic:cNvPicPr preferRelativeResize="0"/>
                </pic:nvPicPr>
                <pic:blipFill>
                  <a:blip r:embed="rId1"/>
                  <a:srcRect b="0" l="0" r="0" t="0"/>
                  <a:stretch>
                    <a:fillRect/>
                  </a:stretch>
                </pic:blipFill>
                <pic:spPr>
                  <a:xfrm>
                    <a:off x="0" y="0"/>
                    <a:ext cx="2406632" cy="361251"/>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